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E369" w14:textId="4CD1A3D8" w:rsidR="00280334" w:rsidRDefault="00603AF0" w:rsidP="008E20AF">
      <w:pPr>
        <w:pStyle w:val="KeinLeerraum"/>
      </w:pPr>
      <w:r>
        <w:rPr>
          <w:noProof/>
        </w:rPr>
        <w:drawing>
          <wp:inline distT="0" distB="0" distL="0" distR="0" wp14:anchorId="60FF3598" wp14:editId="39B7EB33">
            <wp:extent cx="4086225" cy="5505450"/>
            <wp:effectExtent l="19050" t="0" r="9525" b="0"/>
            <wp:docPr id="44" name="Bild 44" descr="seck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eckac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780B1" w14:textId="6660DD5E" w:rsidR="008E20AF" w:rsidRDefault="008E20AF" w:rsidP="008E20AF">
      <w:pPr>
        <w:pStyle w:val="KeinLeerraum"/>
      </w:pPr>
    </w:p>
    <w:p w14:paraId="2D193B89" w14:textId="5F11FFED" w:rsidR="008E20AF" w:rsidRDefault="008E20AF" w:rsidP="008E20AF">
      <w:pPr>
        <w:pStyle w:val="KeinLeerraum"/>
      </w:pPr>
      <w:r>
        <w:t xml:space="preserve">Untere Grenze beim Wehr Texon (ohne Wehrkanal) flussaufwärts bis </w:t>
      </w:r>
      <w:r w:rsidR="00935C47">
        <w:t xml:space="preserve">zum </w:t>
      </w:r>
      <w:r>
        <w:t>Steg beim Klärwerk Roigheim. Fischen nur mit extra zu erwerbenden Saisonkarte erlaubt.</w:t>
      </w:r>
    </w:p>
    <w:sectPr w:rsidR="008E20AF" w:rsidSect="008E20AF">
      <w:pgSz w:w="8391" w:h="11906" w:code="11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F0"/>
    <w:rsid w:val="00280334"/>
    <w:rsid w:val="00603AF0"/>
    <w:rsid w:val="008E20AF"/>
    <w:rsid w:val="00935C47"/>
    <w:rsid w:val="00B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944F"/>
  <w15:chartTrackingRefBased/>
  <w15:docId w15:val="{783272AC-9423-40A9-BA5B-32A547EA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E20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4</cp:revision>
  <dcterms:created xsi:type="dcterms:W3CDTF">2019-11-24T13:18:00Z</dcterms:created>
  <dcterms:modified xsi:type="dcterms:W3CDTF">2021-12-11T17:41:00Z</dcterms:modified>
</cp:coreProperties>
</file>